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AB" w:rsidRDefault="00ED0E83" w:rsidP="00ED0E83">
      <w:pPr>
        <w:ind w:right="0"/>
        <w:jc w:val="both"/>
      </w:pPr>
      <w:bookmarkStart w:id="0" w:name="_GoBack"/>
      <w:bookmarkEnd w:id="0"/>
      <w:r>
        <w:rPr>
          <w:b w:val="0"/>
          <w:sz w:val="20"/>
        </w:rPr>
        <w:tab/>
        <w:t xml:space="preserve"> </w:t>
      </w:r>
    </w:p>
    <w:tbl>
      <w:tblPr>
        <w:tblStyle w:val="TableGrid"/>
        <w:tblW w:w="10838" w:type="dxa"/>
        <w:tblInd w:w="-713" w:type="dxa"/>
        <w:tblCellMar>
          <w:top w:w="7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372"/>
      </w:tblGrid>
      <w:tr w:rsidR="009B6AAB">
        <w:trPr>
          <w:trHeight w:val="618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6AAB" w:rsidRDefault="00ED0E83">
            <w:pPr>
              <w:ind w:right="41"/>
              <w:jc w:val="center"/>
            </w:pPr>
            <w:r>
              <w:t xml:space="preserve">Žiadosť o vydanie rozhodnutia o stavebnom zámere podľa § 50 Stavebného zákona </w:t>
            </w:r>
          </w:p>
        </w:tc>
      </w:tr>
      <w:tr w:rsidR="009B6AAB">
        <w:trPr>
          <w:trHeight w:val="330"/>
        </w:trPr>
        <w:tc>
          <w:tcPr>
            <w:tcW w:w="10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9B6AAB" w:rsidTr="00ED0E83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9B6AAB" w:rsidTr="00ED0E83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9B6AAB" w:rsidTr="00ED0E8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9B6AAB" w:rsidTr="00ED0E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9B6AAB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9B6AAB" w:rsidTr="00ED0E83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>
        <w:trPr>
          <w:trHeight w:val="325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9B6AAB" w:rsidTr="00ED0E83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9B6AAB" w:rsidTr="00ED0E83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24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950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1114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>
        <w:tblPrEx>
          <w:tblCellMar>
            <w:top w:w="21" w:type="dxa"/>
            <w:right w:w="46" w:type="dxa"/>
          </w:tblCellMar>
        </w:tblPrEx>
        <w:trPr>
          <w:trHeight w:val="528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9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5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>
        <w:tblPrEx>
          <w:tblCellMar>
            <w:top w:w="21" w:type="dxa"/>
            <w:right w:w="46" w:type="dxa"/>
          </w:tblCellMar>
        </w:tblPrEx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t xml:space="preserve">ČASŤ D - Podrobné údaje o stavbe/ súbore stavieb </w:t>
            </w: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Jednoduchá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21" w:type="dxa"/>
            <w:right w:w="4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</w:tbl>
    <w:p w:rsidR="009B6AAB" w:rsidRDefault="009B6AAB">
      <w:pPr>
        <w:ind w:left="-1440" w:right="10466"/>
        <w:jc w:val="left"/>
      </w:pPr>
    </w:p>
    <w:tbl>
      <w:tblPr>
        <w:tblStyle w:val="TableGrid"/>
        <w:tblW w:w="10841" w:type="dxa"/>
        <w:tblInd w:w="-713" w:type="dxa"/>
        <w:tblCellMar>
          <w:top w:w="7" w:type="dxa"/>
          <w:left w:w="67" w:type="dxa"/>
          <w:right w:w="43" w:type="dxa"/>
        </w:tblCellMar>
        <w:tblLook w:val="04A0" w:firstRow="1" w:lastRow="0" w:firstColumn="1" w:lastColumn="0" w:noHBand="0" w:noVBand="1"/>
      </w:tblPr>
      <w:tblGrid>
        <w:gridCol w:w="2698"/>
        <w:gridCol w:w="2767"/>
        <w:gridCol w:w="5376"/>
      </w:tblGrid>
      <w:tr w:rsidR="009B6AAB" w:rsidTr="00ED0E83"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</w:tr>
      <w:tr w:rsidR="009B6AAB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1121"/>
              <w:jc w:val="left"/>
            </w:pPr>
          </w:p>
        </w:tc>
      </w:tr>
      <w:tr w:rsidR="009B6AAB" w:rsidTr="00ED0E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4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16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Počet bytových jednotiek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spacing w:after="16"/>
              <w:ind w:left="2" w:right="0"/>
              <w:jc w:val="both"/>
            </w:pPr>
            <w:r>
              <w:rPr>
                <w:b w:val="0"/>
              </w:rPr>
              <w:t xml:space="preserve">Elektronická komunikačná </w:t>
            </w:r>
          </w:p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sieť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38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41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3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66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19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B6AAB" w:rsidRDefault="00ED0E83">
            <w:pPr>
              <w:ind w:left="67" w:right="0"/>
              <w:jc w:val="both"/>
            </w:pPr>
            <w:r>
              <w:t xml:space="preserve">ČASŤ E - Dokumentácia </w:t>
            </w:r>
          </w:p>
        </w:tc>
        <w:tc>
          <w:tcPr>
            <w:tcW w:w="8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left="-17" w:right="0"/>
              <w:jc w:val="left"/>
            </w:pPr>
            <w:r>
              <w:t xml:space="preserve">stavby a prerokovanie stavebného zámeru </w:t>
            </w: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both"/>
            </w:pPr>
            <w:r>
              <w:rPr>
                <w:b w:val="0"/>
              </w:rPr>
              <w:t xml:space="preserve">Projektová dokumentácia Stavebný zámer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42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Správa o prerokovaní 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stavebného zámeru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22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t xml:space="preserve">ČASŤ F - Údaje o správnom poplatku </w:t>
            </w: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95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551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11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13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45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6AAB" w:rsidRDefault="009B6AAB">
            <w:pPr>
              <w:spacing w:after="160"/>
              <w:ind w:right="0"/>
              <w:jc w:val="left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ED0E83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  <w:p w:rsidR="009B6AAB" w:rsidRDefault="00ED0E83">
            <w:pPr>
              <w:ind w:left="71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lastRenderedPageBreak/>
              <w:t xml:space="preserve">Prílohy k časti F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9B6AAB" w:rsidTr="00ED0E83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71" w:right="0"/>
              <w:jc w:val="left"/>
            </w:pPr>
          </w:p>
        </w:tc>
      </w:tr>
    </w:tbl>
    <w:tbl>
      <w:tblPr>
        <w:tblStyle w:val="TableGrid"/>
        <w:tblpPr w:vertAnchor="page" w:horzAnchor="page" w:tblpX="727" w:tblpY="726"/>
        <w:tblOverlap w:val="never"/>
        <w:tblW w:w="10841" w:type="dxa"/>
        <w:tblInd w:w="0" w:type="dxa"/>
        <w:tblCellMar>
          <w:top w:w="3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2768"/>
        <w:gridCol w:w="5376"/>
      </w:tblGrid>
      <w:tr w:rsidR="009B6AAB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6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  <w:tr w:rsidR="009B6AAB" w:rsidTr="00ED0E83">
        <w:trPr>
          <w:trHeight w:val="879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9B6AAB" w:rsidRDefault="00ED0E83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6AAB" w:rsidRDefault="009B6AAB">
            <w:pPr>
              <w:ind w:left="4" w:right="0"/>
              <w:jc w:val="left"/>
            </w:pPr>
          </w:p>
        </w:tc>
      </w:tr>
    </w:tbl>
    <w:p w:rsidR="009B6AAB" w:rsidRDefault="00ED0E83">
      <w:pPr>
        <w:ind w:left="-720"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9B6AAB">
      <w:pgSz w:w="11906" w:h="16838"/>
      <w:pgMar w:top="720" w:right="1440" w:bottom="134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AB"/>
    <w:rsid w:val="005D2AC6"/>
    <w:rsid w:val="009B6AAB"/>
    <w:rsid w:val="00E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2731F-1679-4367-85C3-01EDDC3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2025-05-12T06:23:00Z</dcterms:created>
  <dcterms:modified xsi:type="dcterms:W3CDTF">2025-05-12T06:23:00Z</dcterms:modified>
</cp:coreProperties>
</file>